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7A7DE0F9" w:rsidR="00BA331E" w:rsidRPr="004A6D46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</w:rPr>
        <w:t>ინოვაცი</w:t>
      </w:r>
      <w:r w:rsidR="004A6D46">
        <w:rPr>
          <w:rFonts w:ascii="Sylfaen" w:hAnsi="Sylfaen" w:cs="Sylfaen"/>
          <w:bCs/>
          <w:szCs w:val="24"/>
          <w:lang w:val="ka-GE"/>
        </w:rPr>
        <w:t>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</w:rPr>
        <w:t>ინკლუზიურ</w:t>
      </w:r>
      <w:r w:rsidR="004A6D46">
        <w:rPr>
          <w:rFonts w:ascii="Sylfaen" w:hAnsi="Sylfaen" w:cs="Sylfaen"/>
          <w:bCs/>
          <w:szCs w:val="24"/>
          <w:lang w:val="ka-GE"/>
        </w:rPr>
        <w:t>ობა</w:t>
      </w:r>
      <w:proofErr w:type="spellEnd"/>
      <w:r w:rsidR="004A6D46">
        <w:rPr>
          <w:rFonts w:ascii="Sylfaen" w:hAnsi="Sylfaen" w:cs="Sylfaen"/>
          <w:bCs/>
          <w:szCs w:val="24"/>
          <w:lang w:val="ka-GE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და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ხარისხი</w:t>
      </w:r>
      <w:proofErr w:type="spellEnd"/>
      <w:r w:rsidR="004A6D46">
        <w:rPr>
          <w:rFonts w:ascii="Sylfaen" w:hAnsi="Sylfaen" w:cs="Sylfaen"/>
          <w:bCs/>
          <w:szCs w:val="24"/>
          <w:lang w:val="ka-GE"/>
        </w:rPr>
        <w:t xml:space="preserve"> - საქართველო (</w:t>
      </w:r>
      <w:r w:rsidR="004A6D46">
        <w:rPr>
          <w:rFonts w:ascii="Sylfaen" w:hAnsi="Sylfaen" w:cs="Sylfaen"/>
          <w:bCs/>
          <w:szCs w:val="24"/>
          <w:lang w:val="en-US"/>
        </w:rPr>
        <w:t>IBRD</w:t>
      </w:r>
      <w:r w:rsidR="004A6D46">
        <w:rPr>
          <w:rFonts w:ascii="Sylfaen" w:hAnsi="Sylfaen" w:cs="Sylfaen"/>
          <w:bCs/>
          <w:szCs w:val="24"/>
          <w:lang w:val="ka-GE"/>
        </w:rPr>
        <w:t>)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030EBAA8" w14:textId="16B1BF4D" w:rsidR="00086F9D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086F9D" w:rsidRPr="00086F9D">
        <w:rPr>
          <w:rFonts w:ascii="Sylfaen" w:hAnsi="Sylfaen"/>
          <w:bCs/>
          <w:szCs w:val="24"/>
          <w:lang w:val="ka-GE"/>
        </w:rPr>
        <w:t>მოკლევადიანი საკონსულტაციო მომსახურება (ადგილობრივი კონსულტანტი) - "მასწავლებელთა მომზადების საგანმანათლებლო პროგრამებისა და უწყვეტი პროფესიული განვითარების შესაძლებლობების ხარისხის ამაღლების"</w:t>
      </w:r>
      <w:r w:rsidR="00927489">
        <w:rPr>
          <w:rFonts w:ascii="Sylfaen" w:hAnsi="Sylfaen"/>
          <w:bCs/>
          <w:szCs w:val="24"/>
          <w:lang w:val="en-US"/>
        </w:rPr>
        <w:t xml:space="preserve"> </w:t>
      </w:r>
      <w:r w:rsidR="00086F9D" w:rsidRPr="00086F9D">
        <w:rPr>
          <w:rFonts w:ascii="Sylfaen" w:hAnsi="Sylfaen"/>
          <w:bCs/>
          <w:szCs w:val="24"/>
          <w:lang w:val="ka-GE"/>
        </w:rPr>
        <w:t>განხორციელებისთვის დაგეგმვის პროცესის ხელშესაწყობად</w:t>
      </w:r>
    </w:p>
    <w:p w14:paraId="37883119" w14:textId="3972C57A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086F9D" w:rsidRPr="00086F9D">
        <w:rPr>
          <w:rFonts w:ascii="Times New Roman" w:hAnsi="Times New Roman"/>
          <w:bCs/>
          <w:szCs w:val="24"/>
        </w:rPr>
        <w:t>GE-MESCS-212346-CS-INDV</w:t>
      </w:r>
      <w:bookmarkStart w:id="0" w:name="_GoBack"/>
      <w:bookmarkEnd w:id="0"/>
    </w:p>
    <w:p w14:paraId="77E2DD9B" w14:textId="458C6EEC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22BCDA23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086F9D" w:rsidRPr="00086F9D">
        <w:rPr>
          <w:rFonts w:ascii="Sylfaen" w:hAnsi="Sylfaen"/>
          <w:bCs/>
          <w:szCs w:val="24"/>
          <w:lang w:val="ka-GE"/>
        </w:rPr>
        <w:t>4</w:t>
      </w:r>
      <w:r w:rsidR="00086F9D">
        <w:rPr>
          <w:rFonts w:ascii="Sylfaen" w:hAnsi="Sylfaen"/>
          <w:bCs/>
          <w:szCs w:val="24"/>
          <w:lang w:val="ka-GE"/>
        </w:rPr>
        <w:t>.</w:t>
      </w:r>
      <w:r w:rsidR="00F7187E" w:rsidRPr="00086F9D">
        <w:rPr>
          <w:rFonts w:ascii="Sylfaen" w:hAnsi="Sylfaen"/>
          <w:bCs/>
          <w:szCs w:val="24"/>
          <w:lang w:val="ka-GE"/>
        </w:rPr>
        <w:t>5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0003DEBE" w:rsidR="00441170" w:rsidRPr="00086F9D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086F9D">
        <w:rPr>
          <w:rFonts w:ascii="Sylfaen" w:hAnsi="Sylfaen"/>
          <w:bCs/>
          <w:szCs w:val="24"/>
          <w:lang w:val="ka-GE"/>
        </w:rPr>
        <w:t>ქეთევან ჩაჩხიანი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37CCBDFB" w14:textId="77777777" w:rsidR="00F7187E" w:rsidRPr="00F7187E" w:rsidRDefault="00F7187E">
      <w:pPr>
        <w:rPr>
          <w:rFonts w:cs="Times New Roman"/>
          <w:lang w:val="ka-GE"/>
        </w:rPr>
      </w:pPr>
    </w:p>
    <w:sectPr w:rsidR="00F7187E" w:rsidRPr="00F7187E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86F9D"/>
    <w:rsid w:val="000A59A4"/>
    <w:rsid w:val="000F7119"/>
    <w:rsid w:val="0010596A"/>
    <w:rsid w:val="00185F02"/>
    <w:rsid w:val="001A31D2"/>
    <w:rsid w:val="003054B3"/>
    <w:rsid w:val="00441170"/>
    <w:rsid w:val="00443DB6"/>
    <w:rsid w:val="004A6D46"/>
    <w:rsid w:val="006F1AB9"/>
    <w:rsid w:val="007115E8"/>
    <w:rsid w:val="00732061"/>
    <w:rsid w:val="007C62F2"/>
    <w:rsid w:val="008B571D"/>
    <w:rsid w:val="00927489"/>
    <w:rsid w:val="00956994"/>
    <w:rsid w:val="00994A92"/>
    <w:rsid w:val="00BA291B"/>
    <w:rsid w:val="00BA331E"/>
    <w:rsid w:val="00D27712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Maka Beraia</cp:lastModifiedBy>
  <cp:revision>36</cp:revision>
  <dcterms:created xsi:type="dcterms:W3CDTF">2020-06-14T13:37:00Z</dcterms:created>
  <dcterms:modified xsi:type="dcterms:W3CDTF">2021-09-13T10:11:00Z</dcterms:modified>
</cp:coreProperties>
</file>